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3" w:rsidRPr="004F257B" w:rsidRDefault="00FF0CF3" w:rsidP="00FF0CF3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F257B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62881903" r:id="rId5"/>
        </w:object>
      </w:r>
    </w:p>
    <w:p w:rsidR="00FF0CF3" w:rsidRPr="004F257B" w:rsidRDefault="00FF0CF3" w:rsidP="00FF0CF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7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ЛЕНИНГРАДСКИЙ РАЙОН</w:t>
      </w:r>
    </w:p>
    <w:p w:rsidR="00FF0CF3" w:rsidRPr="004F257B" w:rsidRDefault="00FF0CF3" w:rsidP="00FF0CF3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57B">
        <w:rPr>
          <w:rFonts w:ascii="Times New Roman" w:hAnsi="Times New Roman" w:cs="Times New Roman"/>
          <w:b/>
          <w:sz w:val="32"/>
          <w:szCs w:val="32"/>
        </w:rPr>
        <w:t>ПОСТАНОВЛ</w:t>
      </w:r>
      <w:r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FF0CF3" w:rsidRDefault="00FF0CF3" w:rsidP="00FF0CF3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24.09.2020 г.</w:t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№824</w:t>
      </w:r>
    </w:p>
    <w:p w:rsidR="00FF0CF3" w:rsidRPr="00333DF3" w:rsidRDefault="00FF0CF3" w:rsidP="00FF0C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FF0CF3" w:rsidRPr="00BA12AC" w:rsidRDefault="00FF0CF3" w:rsidP="00FF0CF3">
      <w:pPr>
        <w:spacing w:after="0" w:line="240" w:lineRule="auto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  <w:gridCol w:w="160"/>
      </w:tblGrid>
      <w:tr w:rsidR="00FF0CF3" w:rsidRPr="000127DC" w:rsidTr="00AB53D1">
        <w:tc>
          <w:tcPr>
            <w:tcW w:w="9408" w:type="dxa"/>
          </w:tcPr>
          <w:p w:rsidR="00FF0CF3" w:rsidRPr="000127DC" w:rsidRDefault="00FF0CF3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ведомственном контроле за соблюдением трудового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законодательства и иных нормативных правовых актов,</w:t>
            </w:r>
          </w:p>
          <w:p w:rsidR="00FF0CF3" w:rsidRPr="000127DC" w:rsidRDefault="00FF0CF3" w:rsidP="00AB5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содержащих нормы трудового права, в подведомственных муниципальных учреждениях (предприятиях) муниципального образования Ленинградский район</w:t>
            </w:r>
          </w:p>
          <w:p w:rsidR="00FF0CF3" w:rsidRPr="000127DC" w:rsidRDefault="00FF0CF3" w:rsidP="00AB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FF0CF3" w:rsidRPr="000127DC" w:rsidRDefault="00FF0CF3" w:rsidP="00AB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0127DC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0CF3" w:rsidRPr="000127DC" w:rsidRDefault="00FF0CF3" w:rsidP="00FF0CF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со </w:t>
      </w:r>
      <w:r w:rsidRPr="000127DC">
        <w:rPr>
          <w:rFonts w:ascii="Times New Roman" w:eastAsia="Times New Roman" w:hAnsi="Times New Roman" w:cs="Times New Roman"/>
          <w:color w:val="000000" w:themeColor="text1"/>
          <w:kern w:val="32"/>
          <w:sz w:val="28"/>
          <w:szCs w:val="28"/>
          <w:lang w:eastAsia="ru-RU"/>
        </w:rPr>
        <w:t>статьей 353.1</w:t>
      </w:r>
      <w:r w:rsidRPr="000127D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Трудового кодекса Российской Федерации, Законом Краснодарского края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</w:t>
      </w:r>
      <w:r w:rsidRPr="000127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статьёй 66 Устава муниципального образования Ленинградский </w:t>
      </w:r>
      <w:proofErr w:type="gramStart"/>
      <w:r w:rsidRPr="000127D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район  </w:t>
      </w:r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п</w:t>
      </w:r>
      <w:proofErr w:type="gramEnd"/>
      <w:r w:rsidRPr="000127DC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о с т а н о в л я ю:</w:t>
      </w: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(предприятиях) муниципального образования Ленинградский район, согласно приложению к настоящему постановлению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(прилагается).</w:t>
      </w:r>
    </w:p>
    <w:p w:rsidR="00FF0CF3" w:rsidRPr="000127DC" w:rsidRDefault="00FF0CF3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Отделу кадров и муниципальной службы администрации муниципального образования Ленинградский район (</w:t>
      </w:r>
      <w:proofErr w:type="spellStart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Фесюра</w:t>
      </w:r>
      <w:proofErr w:type="spellEnd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О.Н.)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до 1 февраля года, следующего за отчетным, представлять информацию о проведении проверок </w:t>
      </w:r>
      <w:r w:rsidRPr="00BA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учреждение Краснодарского края «Центр занятости населения Ленинградского района»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Отраслевым (функциональным) органам администрации муниципального образования Ленинградский район, наделенным правами юридического лица, ежегодно до 15 января года, следующего за отчетным, представлять информацию о проведении проверок в отношении подведомственных муниципальных учреждений (предприятий) в отдел кадров </w:t>
      </w:r>
      <w:r w:rsidRPr="00012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муниципальной службы 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Ленинградский район.</w:t>
      </w:r>
    </w:p>
    <w:p w:rsidR="00FF0CF3" w:rsidRPr="000127DC" w:rsidRDefault="00FF0CF3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Сектору информатизации и связи администрации муниципального образования Ленинградский район (Финько С.С.)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размещение настоящего постановления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 w:rsidRPr="000127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www</w:t>
      </w: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0127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adminlenkub</w:t>
      </w:r>
      <w:proofErr w:type="spellEnd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Pr="000127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F0CF3" w:rsidRPr="000127DC" w:rsidRDefault="00FF0CF3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выполнением настоящего постановления возложить на управляющего делами администрации муниципального образования Ленинградский район Шереметьеву Е.Е.</w:t>
      </w: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27DC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Настоящее постановление вступает в силу со дня его официального опубликования.</w:t>
      </w: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F0CF3" w:rsidRPr="000127DC" w:rsidTr="00AB53D1">
        <w:tc>
          <w:tcPr>
            <w:tcW w:w="4644" w:type="dxa"/>
          </w:tcPr>
          <w:p w:rsidR="00FF0CF3" w:rsidRPr="000127DC" w:rsidRDefault="00FF0CF3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Исполняющий обязанности </w:t>
            </w:r>
          </w:p>
          <w:p w:rsidR="00FF0CF3" w:rsidRPr="000127DC" w:rsidRDefault="00FF0CF3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муниципального образования</w:t>
            </w:r>
          </w:p>
          <w:p w:rsidR="00FF0CF3" w:rsidRPr="000127DC" w:rsidRDefault="00FF0CF3" w:rsidP="00AB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4962" w:type="dxa"/>
          </w:tcPr>
          <w:p w:rsidR="00FF0CF3" w:rsidRPr="000127DC" w:rsidRDefault="00FF0CF3" w:rsidP="00AB53D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F0CF3" w:rsidRPr="000127DC" w:rsidRDefault="00FF0CF3" w:rsidP="00AB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CF3" w:rsidRPr="000127DC" w:rsidRDefault="00FF0CF3" w:rsidP="00AB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Ю.Ю. </w:t>
            </w:r>
            <w:proofErr w:type="spellStart"/>
            <w:r w:rsidRPr="00012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Шулико</w:t>
            </w:r>
            <w:proofErr w:type="spellEnd"/>
          </w:p>
        </w:tc>
      </w:tr>
    </w:tbl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0127DC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0CF3" w:rsidRPr="00FF0CF3" w:rsidRDefault="00FF0CF3" w:rsidP="00FF0C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FF0C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 </w:t>
      </w:r>
    </w:p>
    <w:p w:rsidR="00FF0CF3" w:rsidRPr="00FF0CF3" w:rsidRDefault="00FF0CF3" w:rsidP="00FF0CF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F0CF3" w:rsidRPr="00FF0CF3" w:rsidRDefault="00FF0CF3" w:rsidP="00FF0CF3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постановлением администрации</w:t>
      </w:r>
    </w:p>
    <w:p w:rsidR="00FF0CF3" w:rsidRPr="00FF0CF3" w:rsidRDefault="00FF0CF3" w:rsidP="00FF0CF3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образования </w:t>
      </w:r>
    </w:p>
    <w:p w:rsidR="00FF0CF3" w:rsidRPr="00FF0CF3" w:rsidRDefault="00FF0CF3" w:rsidP="00FF0CF3">
      <w:pPr>
        <w:keepNext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Ленинградский район </w:t>
      </w:r>
    </w:p>
    <w:p w:rsidR="00FF0CF3" w:rsidRPr="00FF0CF3" w:rsidRDefault="00FF0CF3" w:rsidP="00FF0CF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24.09.2020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№824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ведомственном контроле за соблюдением трудового 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и иных нормативных правовых актов, 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содержащих нормы трудового права, в подведомственных 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учреждениях (предприятиях) муниципального образования Ленинградский район</w:t>
      </w:r>
    </w:p>
    <w:p w:rsidR="00FF0CF3" w:rsidRPr="00FF0CF3" w:rsidRDefault="00FF0CF3" w:rsidP="00FF0C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(предприятиях) муниципального образования Ленинградский район (далее – ведомственный контроль), в отношении которых функции и полномочия учредителя осуществляет администрация муниципального образования Ленинградский район. 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настоящем Положении, применяются в тех значениях, которые установлены Законом Краснодарского края от 11 декабря 2018 г. № 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Подведомственной организацией является учреждение или предприятие, функции и полномочия учредителя которого осуществляет администрация муниципального образования Ленинградский район (далее - администрация), либо администрация в лице отраслевого (функционального) органа (далее - отраслевой орган).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Ведомственный контроль осуществляется Уполномоченным органом и Уполномоченными должностными лицами, определяемыми в соответствии с настоящим Положением.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1.5.Уполномоченным органом на осуществление ведомственного контроля является администрация муниципального образования Ленинградский район.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Уполномоченными должностными лицами на проведение мероприятий по ведомственному контролю являются должностные лица отраслевых (функциональных) органов администрации, в должностные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которых входит проведение мероприятий по ведомственному контролю в соответствии с должностной инструкцией (далее – Уполномоченные должностные лица) и осуществляется: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Отраслевыми (функциональными) органами администрации, наделенными правами юридического лица, в отношении подведомственных муниципальных </w:t>
      </w:r>
      <w:proofErr w:type="gramStart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(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предприятий) Ленинградского района.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1.6.2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Отделом кадров и муниципальной </w:t>
      </w:r>
      <w:proofErr w:type="gramStart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службы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муниципальных учреждений (предприятий), не подведомственных отраслевым (функциональным) органам администрации, наделенных правами юридического лица, находящихся в ведении администрации муниципального образования Ленинградский район.</w:t>
      </w:r>
    </w:p>
    <w:bookmarkEnd w:id="2"/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мероприятиям по ведомственному контролю относятся действия Уполномоченных должностных лиц, связанные с: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проверки по соблюдению подведомственными организациями требований трудового законодательства и иных нормативных правовых актов, содержащих нормы трудового права (далее - проверка);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результатов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 мер по фактам нарушений, выявленных по результатам проведенных проверок.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bookmarkStart w:id="3" w:name="sub_22"/>
      <w:bookmarkEnd w:id="0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изучаются: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договоры, журнал регистрации трудовых договоров;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FF0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трудовые книжки</w:t>
        </w:r>
      </w:hyperlink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сведения о трудовой деятельности, Книга учета движения трудовых книжек и вкладышей в них;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руководителей и специалистов, личные карточки работников (</w:t>
      </w:r>
      <w:hyperlink r:id="rId7" w:history="1">
        <w:r w:rsidRPr="00FF0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формы Т-2</w:t>
        </w:r>
      </w:hyperlink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документы, определяющие трудовые обязанности работников;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по личному составу (</w:t>
      </w:r>
      <w:hyperlink r:id="rId8" w:history="1">
        <w:r w:rsidRPr="00FF0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 приеме</w:t>
        </w:r>
      </w:hyperlink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FF0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увольнении</w:t>
        </w:r>
      </w:hyperlink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Pr="00FF0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переводе</w:t>
        </w:r>
      </w:hyperlink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отпусках, командировках);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 по основной деятельности и т.д.; 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журналы регистрации приказов; 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FF0C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табель</w:t>
        </w:r>
      </w:hyperlink>
      <w:r w:rsidRPr="00FF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рабочего времени;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расчетные листки;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справки;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материальной ответственности;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об аттестации, приказ о создании аттестационной комиссии, отзывы;</w:t>
      </w:r>
    </w:p>
    <w:p w:rsidR="00FF0CF3" w:rsidRPr="00FF0CF3" w:rsidRDefault="00FF0CF3" w:rsidP="00FF0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локальные нормативные акты и документы, необходимые для проведения полной и всесторонней проверки.</w:t>
      </w: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bookmarkStart w:id="4" w:name="sub_2"/>
      <w:r w:rsidRPr="00FF0CF3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2</w:t>
      </w:r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Порядок и условия организации осуществления </w:t>
      </w:r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ведомственного контроля</w:t>
      </w:r>
    </w:p>
    <w:bookmarkEnd w:id="4"/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0C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Ведомственный контроль осуществляется посредством организации и проведения плановых и внеплановых проверок.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Плановые проверки проводятся не чаще одного раза в три года в соответствии с ежегодным планом проведения плановых проверок подведомственных учреждений (</w:t>
      </w:r>
      <w:proofErr w:type="gramStart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предприятий)  (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ежегодный план), утверждаемым распоряжением администрации муниципального образования Ленинградский район.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Общий ежегодный план проведения проверок на очередной календарный год 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отделом кадров и муниципальной службы на основании предложений отраслевых (функциональных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органов администрации, наделенными правами юридического лица, не позднее 15 ноября года, предшествующего году проведения плановых проверок.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Отраслевые (функциональные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органы администрации, наделенные правами юридического лица представляют свои предложения в отдел кадров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муниципальной службы администрации не позднее 5 ноября года,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году проведения плановых проверок.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ежегодном плане указываются следующие сведения: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подведомственных организаций, деятельность которых подлежит плановой проверке, места нахождения подведомственных организаций;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основание проведения плановой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сроки проведения плановой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 уполномоченного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осуществляющего плановую проверку.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Ежегодный план проверок на очередной календарный год размещается на официальном сайте администрации в информационно-телекоммуникационной сети «Интернет» до 20 декабря года, предшествующего году проведения плановых проверок. 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ежегодный план вносятся на основании распоряжения администрации и доводятся до сведения заинтересованных лиц в течение десяти дней со дня принятия указанного распоряжения.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.6. </w:t>
      </w:r>
      <w:bookmarkStart w:id="5" w:name="sub_23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в отношении подведомственной организации </w:t>
      </w:r>
      <w:proofErr w:type="gramStart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 проведена</w:t>
      </w:r>
      <w:proofErr w:type="gramEnd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или предполагается ее проведение в рамках государственного контроля (надзора) за соблюдением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подведомственное учреждение (предприятие) в течение трех рабочих дней со дня начала проведения проверки информирует об этом 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Уполномоченный орган. Плановая проверка Уполномоченным органом подлежит переносу в соответствии с периодичностью, установленной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пунктом 2.2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24"/>
      <w:bookmarkEnd w:id="3"/>
      <w:bookmarkEnd w:id="5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Основанием для проведения внеплановой проверки является: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241"/>
      <w:bookmarkEnd w:id="6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поступление в Уполномоченный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за исключением случаев, когда по аналогичным основаниям проведена проверка или предполагается ее проведение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sub_242"/>
      <w:bookmarkEnd w:id="7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истечение срока, установленного для устранения подведомственной организацией выявленных нарушений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указанных в акте предыдущей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5"/>
      <w:bookmarkEnd w:id="8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Срок проведения проверки не может превышать двадцати рабочих дней.</w:t>
      </w:r>
    </w:p>
    <w:bookmarkEnd w:id="9"/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должностных лиц, проводящих проверку, срок проведения проверки может быть продлен руководителем Уполномоченного органа, но не более чем на двадцать рабочих дней.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наличии оснований для проведения проверки, предусмотренной настоящим Положением, издается распоряжение о проведении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7"/>
      <w:bookmarkEnd w:id="10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распоряжении о проведении плановой или внеплановой проверки указываются: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71"/>
      <w:bookmarkEnd w:id="1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номер и дата распоряжения о проведении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72"/>
      <w:bookmarkEnd w:id="12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Уполномоченного органа;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73"/>
      <w:bookmarkEnd w:id="13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фамилия (фамилии), имя (имена), отчество (отчества) и должность (должности) должностного лица (должностных лиц), уполномоченного (уполномоченных) на проведение проверки, а также специалистов Государственного казенного учреждения Краснодарского края «Центр занятости населения Ленинградского </w:t>
      </w:r>
      <w:proofErr w:type="gramStart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 при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участии в проведении проверки;</w:t>
      </w:r>
    </w:p>
    <w:p w:rsidR="00FF0CF3" w:rsidRPr="00FF0CF3" w:rsidRDefault="00FF0CF3" w:rsidP="00FF0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74"/>
      <w:bookmarkEnd w:id="14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подведомственного учреждения (предприятия), в отношении которой проводится проверка;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75"/>
      <w:bookmarkEnd w:id="15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цели, задачи, предмет проверки и срок, даты начала и окончания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76"/>
      <w:bookmarkEnd w:id="16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правовые основания проведения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8"/>
      <w:bookmarkEnd w:id="17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О проведении плановой проверки подведомственное учреждение (предприятие) уведомляется Уполномоченным органом не менее чем за три рабочих дня до начала ее проведения посредством направления заверенной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распоряжения о проведении проверки заказным почтовым отправлением с уведомлением о вручении или иным доступным способом.</w:t>
      </w:r>
    </w:p>
    <w:bookmarkEnd w:id="18"/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проверки подведомственное учреждение (предприятие) уведомляется Уполномоченным органом не менее чем за один рабочий день до начала ее проведения любым доступным способом.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9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Проверка может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10"/>
      <w:bookmarkEnd w:id="19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проведении проверки должностные лица Уполномоченного органа вправе посещать объекты (территории и помещения) подведомственных учреждений (предприятий), получать от должностных лиц подведомственных организаций документы и объяснения, необходимые для проведения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Руководитель подведомственного учреждения (предприятия) вправе: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проведении плановой (внеплановой)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разъяснения и консультации по вопросам, относящимся к предмету плановой (внеплановой)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Руководитель подведомственного учреждения (предприятия) организации обязан: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Уполномоченных должностных лиц на период проведения плановой (внеплановой) проверки помещением, оргтехникой, средствами связи;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Уполномоченным должностным лицам документы и информацию, необходимые для проведения плановой (внеплановой)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давать разъяснения по представленным Уполномоченным должностным лицам документам.</w:t>
      </w:r>
    </w:p>
    <w:bookmarkEnd w:id="20"/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sub_3"/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оформления результатов проверки</w:t>
      </w:r>
    </w:p>
    <w:bookmarkEnd w:id="21"/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проведения плановой (внеплановой) проверки должностным лицом (должностными лицами) Уполномоченного органа, проводившим (проводившими) проверку, составляется акт проверки, в котором указываются: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11"/>
      <w:bookmarkEnd w:id="22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12"/>
      <w:bookmarkEnd w:id="23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Уполномоченного органа;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13"/>
      <w:bookmarkEnd w:id="24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распоряжения о проведении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14"/>
      <w:bookmarkEnd w:id="25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 (фамилии), имя (имена), отчество (отчества) и должность (должности) лица (лиц) уполномоченного органа, проводившего (проводивших) проверку;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_315"/>
      <w:bookmarkEnd w:id="26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проверяемой подведомственной организации, фамилия, имя, 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 и должность ее руководителя;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sub_316"/>
      <w:bookmarkEnd w:id="27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sub_317"/>
      <w:bookmarkEnd w:id="28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перечень проведенных мероприятий по контролю;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18"/>
      <w:bookmarkEnd w:id="29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8) сведения о результатах проведения проверки, в том числе о выявленных нарушениях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о характере нарушений и должностных лицах подведомственного учреждения (предприятия), допустивших указанные нарушения, а также срок устранения выявленных нарушений;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19"/>
      <w:bookmarkEnd w:id="30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вручении акта проверки руководителю подведомственного учреждения (предприятия) или иному уполномоченному лицу;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20"/>
      <w:bookmarkEnd w:id="3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подписи должностного лица (должностных лиц), проводившего (проводивших) проверку.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2"/>
      <w:bookmarkEnd w:id="32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акту проверки прилагаются полученные в результате проверки документы или их копии, письменные объяснения должностных лиц подведомственного учреждения (предприятия).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3"/>
      <w:bookmarkEnd w:id="33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Акт проверки оформляется непосредственно после ее завершения в двух экземплярах, один из которых с копиями приложений не позднее дня его составления вручается руководителю подведомственного учреждения                          </w:t>
      </w:r>
      <w:proofErr w:type="gramStart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предприятия) или иному уполномоченному лицу под расписку об ознакомлении либо об отказе в ознакомлении с актом проверки.</w:t>
      </w:r>
    </w:p>
    <w:bookmarkEnd w:id="34"/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руководителя подведомственного учреждения                  </w:t>
      </w:r>
      <w:proofErr w:type="gramStart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предприятия) или иного уполномоченного лица, а также в случае отказа указанными лицами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26282F"/>
          <w:sz w:val="28"/>
          <w:szCs w:val="28"/>
          <w:lang w:eastAsia="ru-RU"/>
        </w:rPr>
      </w:pPr>
      <w:bookmarkStart w:id="35" w:name="sub_4"/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F0CF3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4</w:t>
      </w:r>
      <w:r w:rsidRPr="00FF0C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Устранение нарушений, выявленных при проведении проверки</w:t>
      </w:r>
    </w:p>
    <w:bookmarkEnd w:id="35"/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1"/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По результатам проверки руководитель подведомственного учреждения (предприятия) обязан устранить выявленные нарушения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сроки, указанные в акте проверки.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2"/>
      <w:bookmarkEnd w:id="36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подведомственного учреждения (предприятия) в течение пятнадцати рабочих дней со дня получения акта проверки вправе представить руководителю Уполномоченного органа в письменной форме свои возражения (замечания, пояснения) по акту проверки. При этом руководитель подведомственной организации может приложить к возражениям (замечаниям, пояснениям) документы, подтверждающие обоснованность возражений (замечаний, пояснений), или их заверенные копии.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3"/>
      <w:bookmarkEnd w:id="37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Уполномоченного органа в течение десяти рабочих дней со дня получения возражений (замечаний, пояснений) по акту проверки организует их рассмотрение.</w:t>
      </w:r>
    </w:p>
    <w:bookmarkEnd w:id="38"/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рассмотрения возражений (замечаний, пояснений) руководитель подведомственного учреждения (предприятия) извещается не позднее чем за три рабочих дня до дня их рассмотрения.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4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По истечении срока, установленного для устранения выявленных нарушений, руководитель подведомственного учреждения (предприятия) обязан представить отчет об устранении нарушений руководителю Уполномоченного органа. К отчету прилагаются копии документов и иные материалы, подтверждающие устранение нарушений.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bookmarkStart w:id="40" w:name="sub_45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подведомственного учреждения (предприятия) вправе обжаловать действия (бездействие) должностного лица (должностных лиц) Уполномоченного органа в соответствии с законодательством Российской Федерации.</w:t>
      </w:r>
    </w:p>
    <w:bookmarkEnd w:id="39"/>
    <w:bookmarkEnd w:id="40"/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" w:name="sub_5"/>
      <w:r w:rsidRPr="00FF0CF3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5</w:t>
      </w: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  <w:bookmarkEnd w:id="41"/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</w:t>
      </w:r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муниципальных учреждений (</w:t>
      </w:r>
      <w:proofErr w:type="gramStart"/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предприятий)  и</w:t>
      </w:r>
      <w:proofErr w:type="gramEnd"/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их должностных лиц</w:t>
      </w: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не устранения в установленный срок выявленных в результате проверки нарушений </w:t>
      </w:r>
      <w:r w:rsidRPr="00FF0CF3">
        <w:rPr>
          <w:rFonts w:ascii="Times New Roman" w:eastAsia="Times New Roman" w:hAnsi="Times New Roman" w:cs="Times New Roman CYR"/>
          <w:bCs/>
          <w:color w:val="000000" w:themeColor="text1"/>
          <w:sz w:val="28"/>
          <w:szCs w:val="28"/>
          <w:lang w:eastAsia="ru-RU"/>
        </w:rPr>
        <w:t>трудового законодательства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права, уполномоченный орган принимает меры, направленные на привлечение виновных лиц к ответственности в соответствии с законодательством Российской Федерации.</w:t>
      </w:r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color w:val="26282F"/>
          <w:sz w:val="28"/>
          <w:szCs w:val="28"/>
          <w:lang w:eastAsia="ru-RU"/>
        </w:rPr>
      </w:pPr>
      <w:bookmarkStart w:id="42" w:name="sub_6"/>
    </w:p>
    <w:p w:rsidR="00FF0CF3" w:rsidRPr="00FF0CF3" w:rsidRDefault="00FF0CF3" w:rsidP="00FF0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F0CF3">
        <w:rPr>
          <w:rFonts w:ascii="Times New Roman CYR" w:eastAsia="Times New Roman" w:hAnsi="Times New Roman CYR" w:cs="Times New Roman CYR"/>
          <w:b/>
          <w:color w:val="26282F"/>
          <w:sz w:val="28"/>
          <w:szCs w:val="28"/>
          <w:lang w:eastAsia="ru-RU"/>
        </w:rPr>
        <w:t>6</w:t>
      </w:r>
      <w:r w:rsidRPr="00FF0C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FF0CF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Отчетность о проведении ведомственного контроля</w:t>
      </w:r>
    </w:p>
    <w:bookmarkEnd w:id="42"/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61"/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Уполномоченный орган ведет учет проверок, проведенных в отношении подведомственного учреждения (предприятия). </w:t>
      </w:r>
      <w:bookmarkEnd w:id="43"/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Учет мероприятий по ведомственному контролю осуществляется путем ведения журнала учета проведения проверок в подведомственных учреждениях (предприятиях) (приложение к настоящему Положению), который должен быть прошит, пронумерован, скреплен подписью руководителя Уполномоченного органа и заверен печатью.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Подведомственное учреждение (предприятие) самостоятельно ведет учет проводимых в отношении него проверок соблюдения трудового законодательства и иных нормативных правовых актов, содержащих нормы трудового права.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Уполномоченные должностные лица отраслевого (функционального) органа администрации муниципального образования Ленинградский район, наделенного правами </w:t>
      </w: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лица, в срок до 15 января года, следующего за отчетным, представляют в отдел кадров и муниципальной службы администрации работы информацию по итогам работы за год о проведении проверок с указанием количества проведенных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проверок, наименований проверенных подведомственных учреждений (предприятий), допущенных нарушений, а также сведений о лицах, привлеченных к ответственности за выявленные нарушения.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прилагается пояснительная записка, содержащая общую характеристику ситуации по соблюдению требований трудового законодательства и иных нормативных правовых актов, содержащих нормы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трудового права в подведомственных учреждениях (предприятиях), в том числе: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примеры по наиболее часто встречаемым нарушениям, выявленным при проведении проверок;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мерах, принимаемых по результатам проверок, в том числе о привлечении к дисциплинарной ответственности должностных лиц с указанием подведомственной организации, должности и вида взыскания;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совершенствованию механизма проведения мероприятий по ведомственному контролю.</w:t>
      </w:r>
    </w:p>
    <w:p w:rsidR="00FF0CF3" w:rsidRPr="00FF0CF3" w:rsidRDefault="00FF0CF3" w:rsidP="00FF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кадров и муниципальной службы администрации ежегодно, до 1 февраля года, следующего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отчетным, представляет информацию о проведении проверок в Государственное казенное учреждение Краснодарского края «Центр занятости населения Ленинградского района» с указанием количества проведенных проверок, наименований проверенных подведомственных учреждений (предприятий), допущенных нарушений, а также сведений о лицах, привлеченных к ответственности за выявленные нарушения.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Е.Е. Шереметьева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P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4" w:name="_GoBack"/>
      <w:bookmarkEnd w:id="44"/>
      <w:r w:rsidRPr="00FF0C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F0CF3" w:rsidRP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CF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ведомственном контроле за соблюдением трудового</w:t>
      </w:r>
    </w:p>
    <w:p w:rsidR="00FF0CF3" w:rsidRP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C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 и иных</w:t>
      </w:r>
    </w:p>
    <w:p w:rsidR="00FF0CF3" w:rsidRP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CF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актов,</w:t>
      </w:r>
    </w:p>
    <w:p w:rsidR="00FF0CF3" w:rsidRPr="00FF0CF3" w:rsidRDefault="00FF0CF3" w:rsidP="00FF0CF3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C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нормы трудового права, в подведомственных муниципальных учреждениях (предприятиях) муниципального образования Ленинградский район</w:t>
      </w:r>
    </w:p>
    <w:p w:rsidR="00FF0CF3" w:rsidRPr="00FF0CF3" w:rsidRDefault="00FF0CF3" w:rsidP="00FF0CF3">
      <w:pPr>
        <w:tabs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F0CF3" w:rsidRPr="00FF0CF3" w:rsidRDefault="00FF0CF3" w:rsidP="00FF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проверок в подведомственных учреждениях (предприятиях)</w:t>
      </w: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25"/>
        <w:gridCol w:w="1325"/>
        <w:gridCol w:w="828"/>
        <w:gridCol w:w="829"/>
        <w:gridCol w:w="995"/>
        <w:gridCol w:w="828"/>
        <w:gridCol w:w="829"/>
        <w:gridCol w:w="829"/>
        <w:gridCol w:w="1159"/>
      </w:tblGrid>
      <w:tr w:rsidR="00FF0CF3" w:rsidRPr="00FF0CF3" w:rsidTr="00AB53D1">
        <w:trPr>
          <w:trHeight w:val="578"/>
        </w:trPr>
        <w:tc>
          <w:tcPr>
            <w:tcW w:w="624" w:type="dxa"/>
            <w:vMerge w:val="restart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25" w:type="dxa"/>
            <w:vMerge w:val="restart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подведомственного учреждения </w:t>
            </w:r>
          </w:p>
        </w:tc>
        <w:tc>
          <w:tcPr>
            <w:tcW w:w="1325" w:type="dxa"/>
            <w:vMerge w:val="restart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№ распоряжения </w:t>
            </w:r>
            <w:proofErr w:type="gramStart"/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проведении</w:t>
            </w:r>
            <w:proofErr w:type="gramEnd"/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3478" w:type="dxa"/>
            <w:gridSpan w:val="4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829" w:type="dxa"/>
            <w:vMerge w:val="restart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проверки (плановая, внеплановая) </w:t>
            </w:r>
          </w:p>
        </w:tc>
        <w:tc>
          <w:tcPr>
            <w:tcW w:w="829" w:type="dxa"/>
            <w:vMerge w:val="restart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и № акта, оформленного по результатам проверки</w:t>
            </w:r>
          </w:p>
        </w:tc>
        <w:tc>
          <w:tcPr>
            <w:tcW w:w="1159" w:type="dxa"/>
            <w:vMerge w:val="restart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(</w:t>
            </w:r>
            <w:proofErr w:type="spellStart"/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должностное (</w:t>
            </w:r>
            <w:proofErr w:type="spellStart"/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 (лица) (ФИО)</w:t>
            </w:r>
          </w:p>
        </w:tc>
      </w:tr>
      <w:tr w:rsidR="00FF0CF3" w:rsidRPr="00FF0CF3" w:rsidTr="00AB53D1">
        <w:trPr>
          <w:trHeight w:val="151"/>
        </w:trPr>
        <w:tc>
          <w:tcPr>
            <w:tcW w:w="624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22" w:type="dxa"/>
            <w:gridSpan w:val="2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29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F3" w:rsidRPr="00FF0CF3" w:rsidTr="00AB53D1">
        <w:trPr>
          <w:trHeight w:val="151"/>
        </w:trPr>
        <w:tc>
          <w:tcPr>
            <w:tcW w:w="624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995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829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F3" w:rsidRPr="00FF0CF3" w:rsidTr="00AB53D1">
        <w:trPr>
          <w:trHeight w:val="289"/>
        </w:trPr>
        <w:tc>
          <w:tcPr>
            <w:tcW w:w="624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FF0CF3" w:rsidRPr="00FF0CF3" w:rsidRDefault="00FF0CF3" w:rsidP="00FF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0CF3" w:rsidRPr="00FF0CF3" w:rsidTr="00AB53D1">
        <w:trPr>
          <w:trHeight w:val="289"/>
        </w:trPr>
        <w:tc>
          <w:tcPr>
            <w:tcW w:w="624" w:type="dxa"/>
          </w:tcPr>
          <w:p w:rsidR="00FF0CF3" w:rsidRPr="00FF0CF3" w:rsidRDefault="00FF0CF3" w:rsidP="00F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F3" w:rsidRPr="00FF0CF3" w:rsidTr="00AB53D1">
        <w:trPr>
          <w:trHeight w:val="289"/>
        </w:trPr>
        <w:tc>
          <w:tcPr>
            <w:tcW w:w="624" w:type="dxa"/>
          </w:tcPr>
          <w:p w:rsidR="00FF0CF3" w:rsidRPr="00FF0CF3" w:rsidRDefault="00FF0CF3" w:rsidP="00F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F3" w:rsidRPr="00FF0CF3" w:rsidTr="00AB53D1">
        <w:trPr>
          <w:trHeight w:val="578"/>
        </w:trPr>
        <w:tc>
          <w:tcPr>
            <w:tcW w:w="624" w:type="dxa"/>
          </w:tcPr>
          <w:p w:rsidR="00FF0CF3" w:rsidRPr="00FF0CF3" w:rsidRDefault="00FF0CF3" w:rsidP="00FF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F0CF3" w:rsidRPr="00FF0CF3" w:rsidRDefault="00FF0CF3" w:rsidP="00FF0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C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Акты являются приложениями к данному журналу и хранятся вместе с ним.</w:t>
      </w: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CF3" w:rsidRPr="00FF0CF3" w:rsidRDefault="00FF0CF3" w:rsidP="00FF0C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Ленинградский район                                          Е.Е. Шереметьева</w:t>
      </w: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F3" w:rsidRPr="00FF0CF3" w:rsidRDefault="00FF0CF3" w:rsidP="00FF0C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821" w:rsidRDefault="00B26821"/>
    <w:sectPr w:rsidR="00B2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9"/>
    <w:rsid w:val="00B26821"/>
    <w:rsid w:val="00CF6969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2F94-AC5E-4591-8E5B-4C453E2B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07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34807.3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0601.1000" TargetMode="External"/><Relationship Id="rId11" Type="http://schemas.openxmlformats.org/officeDocument/2006/relationships/hyperlink" Target="garantF1://12034807.21000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garantF1://12034807.7000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12034807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3235</Words>
  <Characters>18444</Characters>
  <Application>Microsoft Office Word</Application>
  <DocSecurity>0</DocSecurity>
  <Lines>153</Lines>
  <Paragraphs>43</Paragraphs>
  <ScaleCrop>false</ScaleCrop>
  <Company/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2</cp:revision>
  <dcterms:created xsi:type="dcterms:W3CDTF">2020-09-29T06:47:00Z</dcterms:created>
  <dcterms:modified xsi:type="dcterms:W3CDTF">2020-09-29T06:52:00Z</dcterms:modified>
</cp:coreProperties>
</file>